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DATABASE SCHEMA</w:t>
      </w:r>
    </w:p>
    <w:p>
      <w:pPr>
        <w:spacing w:after="100"/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Thiết kế cơ sở dữ liệu chi tiết — PostgreSQL + Prisma</w:t>
      </w:r>
    </w:p>
    <w:p>
      <w:r>
        <w:br w:type="page"/>
      </w:r>
    </w:p>
    <w:p>
      <w:pPr>
        <w:pStyle w:val="Heading1"/>
      </w:pPr>
      <w:r>
        <w:t xml:space="preserve">TỔNG QUAN — ~40 BẢNG CHÍNH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5520"/>
        <w:gridCol w:w="100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Module</w:t>
            </w:r>
          </w:p>
        </w:tc>
        <w:tc>
          <w:tcPr>
            <w:tcW w:type="dxa" w:w="5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Bảng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Số bảng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Auth &amp; RBAC</w:t>
            </w:r>
          </w:p>
        </w:tc>
        <w:tc>
          <w:tcPr>
            <w:tcW w:type="dxa" w:w="5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users, sessions, roles, permissions, role_permissions, otp_codes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Organizations</w:t>
            </w:r>
          </w:p>
        </w:tc>
        <w:tc>
          <w:tcPr>
            <w:tcW w:type="dxa" w:w="5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organizations, organization_contacts, organization_documents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Products</w:t>
            </w:r>
          </w:p>
        </w:tc>
        <w:tc>
          <w:tcPr>
            <w:tcW w:type="dxa" w:w="5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categories, products, product_variants, brands, product_media, product_attributes, product_attribute_values, unit_conversions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Pricing</w:t>
            </w:r>
          </w:p>
        </w:tc>
        <w:tc>
          <w:tcPr>
            <w:tcW w:type="dxa" w:w="5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price_lists, price_entries, price_list_assignments, discount_rules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Orders</w:t>
            </w:r>
          </w:p>
        </w:tc>
        <w:tc>
          <w:tcPr>
            <w:tcW w:type="dxa" w:w="5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orders, order_items, order_status_logs, return_requests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Finance</w:t>
            </w:r>
          </w:p>
        </w:tc>
        <w:tc>
          <w:tcPr>
            <w:tcW w:type="dxa" w:w="5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invoices, payments, debt_records, debt_reminders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Inventory</w:t>
            </w:r>
          </w:p>
        </w:tc>
        <w:tc>
          <w:tcPr>
            <w:tcW w:type="dxa" w:w="5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warehouses, inventory, stock_movements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Promotions</w:t>
            </w:r>
          </w:p>
        </w:tc>
        <w:tc>
          <w:tcPr>
            <w:tcW w:type="dxa" w:w="5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promotions, coupons, loyalty_points, loyalty_transactions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KPI</w:t>
            </w:r>
          </w:p>
        </w:tc>
        <w:tc>
          <w:tcPr>
            <w:tcW w:type="dxa" w:w="5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dealer_kpis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System</w:t>
            </w:r>
          </w:p>
        </w:tc>
        <w:tc>
          <w:tcPr>
            <w:tcW w:type="dxa" w:w="5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audit_logs, notifications, system_settings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</w:tr>
    </w:tbl>
    <w:p>
      <w:pPr>
        <w:spacing w:after="120"/>
      </w:pPr>
    </w:p>
    <w:p>
      <w:pPr>
        <w:pStyle w:val="Heading1"/>
      </w:pPr>
      <w:r>
        <w:t xml:space="preserve">CHI TIẾT TẪNG MODULE</w:t>
      </w:r>
    </w:p>
    <w:p>
      <w:pPr>
        <w:pStyle w:val="Heading2"/>
      </w:pPr>
      <w:r>
        <w:t xml:space="preserve">1. Auth &amp; RBAC Module</w:t>
      </w:r>
    </w:p>
    <w:p>
      <w:pPr>
        <w:spacing w:after="120"/>
      </w:pPr>
      <w:r>
        <w:rPr>
          <w:sz w:val="22"/>
          <w:szCs w:val="22"/>
        </w:rPr>
        <w:t xml:space="preserve">Bảng users: Lưu tất cả người dùng (admin, staff, dealer). Liên kết với Organization và Role. Hỗ trợ soft delete, 2FA, OTP.</w:t>
      </w:r>
    </w:p>
    <w:p>
      <w:pPr>
        <w:spacing w:after="120"/>
      </w:pPr>
      <w:r>
        <w:rPr>
          <w:sz w:val="22"/>
          <w:szCs w:val="22"/>
        </w:rPr>
        <w:t xml:space="preserve">Bảng roles: Vai trò RBAC (super_admin, admin, dealer_l1, dealer_l2...). Có cờ isSystem cho role hệ thống không xóa được.</w:t>
      </w:r>
    </w:p>
    <w:p>
      <w:pPr>
        <w:spacing w:after="120"/>
      </w:pPr>
      <w:r>
        <w:rPr>
          <w:sz w:val="22"/>
          <w:szCs w:val="22"/>
        </w:rPr>
        <w:t xml:space="preserve">Bảng permissions: Quyền hạn theo module + action (products.create, orders.approve...).</w:t>
      </w:r>
    </w:p>
    <w:p>
      <w:pPr>
        <w:spacing w:after="120"/>
      </w:pPr>
      <w:r>
        <w:rPr>
          <w:sz w:val="22"/>
          <w:szCs w:val="22"/>
        </w:rPr>
        <w:t xml:space="preserve">Bảng role_permissions: Mapping N-N giữa Role và Permission, có conditions JSON cho data-level permission.</w:t>
      </w:r>
    </w:p>
    <w:p>
      <w:pPr>
        <w:spacing w:after="120"/>
      </w:pPr>
    </w:p>
    <w:p>
      <w:pPr>
        <w:pStyle w:val="Heading2"/>
      </w:pPr>
      <w:r>
        <w:t xml:space="preserve">2. Organization Module</w:t>
      </w:r>
    </w:p>
    <w:p>
      <w:pPr>
        <w:spacing w:after="120"/>
      </w:pPr>
      <w:r>
        <w:rPr>
          <w:sz w:val="22"/>
          <w:szCs w:val="22"/>
        </w:rPr>
        <w:t xml:space="preserve">Bảng organizations: Tổ chức (đại lý, công ty). Phân cấp: parentId tạo cây đại lý Cấp 1 → Cấp 2 → Cấp 3. Credit limit, payment terms, ranking, hợp đồng số.</w:t>
      </w:r>
    </w:p>
    <w:p>
      <w:pPr>
        <w:spacing w:after="120"/>
      </w:pPr>
      <w:r>
        <w:rPr>
          <w:sz w:val="22"/>
          <w:szCs w:val="22"/>
        </w:rPr>
        <w:t xml:space="preserve">Bảng organization_contacts: Nhiều người liên hệ cho mỗi tổ chức.</w:t>
      </w:r>
    </w:p>
    <w:p>
      <w:pPr>
        <w:spacing w:after="120"/>
      </w:pPr>
      <w:r>
        <w:rPr>
          <w:sz w:val="22"/>
          <w:szCs w:val="22"/>
        </w:rPr>
        <w:t xml:space="preserve">Bảng organization_documents: Tài liệu đính kèm (GPKD, hợp đồng, CMND).</w:t>
      </w:r>
    </w:p>
    <w:p>
      <w:pPr>
        <w:spacing w:after="120"/>
      </w:pPr>
    </w:p>
    <w:p>
      <w:pPr>
        <w:pStyle w:val="Heading2"/>
      </w:pPr>
      <w:r>
        <w:t xml:space="preserve">3. Product Module</w:t>
      </w:r>
    </w:p>
    <w:p>
      <w:pPr>
        <w:spacing w:after="120"/>
      </w:pPr>
      <w:r>
        <w:rPr>
          <w:sz w:val="22"/>
          <w:szCs w:val="22"/>
        </w:rPr>
        <w:t xml:space="preserve">Bảng products: Sản phẩm master với SEO fields, specifications JSON, tags. Liên kết Category và Brand.</w:t>
      </w:r>
    </w:p>
    <w:p>
      <w:pPr>
        <w:spacing w:after="120"/>
      </w:pPr>
      <w:r>
        <w:rPr>
          <w:sz w:val="22"/>
          <w:szCs w:val="22"/>
        </w:rPr>
        <w:t xml:space="preserve">Bảng product_variants: Biến thể (SKU) với giá gốc, options JSON (màu, size), kích thước vận chuyển.</w:t>
      </w:r>
    </w:p>
    <w:p>
      <w:pPr>
        <w:spacing w:after="120"/>
      </w:pPr>
      <w:r>
        <w:rPr>
          <w:sz w:val="22"/>
          <w:szCs w:val="22"/>
        </w:rPr>
        <w:t xml:space="preserve">Bảng categories: Cây đệ quy không giới hạn cấp. Path field cho fast queries.</w:t>
      </w:r>
    </w:p>
    <w:p>
      <w:pPr>
        <w:spacing w:after="120"/>
      </w:pPr>
      <w:r>
        <w:rPr>
          <w:sz w:val="22"/>
          <w:szCs w:val="22"/>
        </w:rPr>
        <w:t xml:space="preserve">Bảng product_attributes: Thuộc tính linh hoạt theo ngành (TEXT, NUMBER, SELECT...). isFilterable cho catalog.</w:t>
      </w:r>
    </w:p>
    <w:p>
      <w:pPr>
        <w:spacing w:after="120"/>
      </w:pPr>
    </w:p>
    <w:p>
      <w:pPr>
        <w:pStyle w:val="Heading2"/>
      </w:pPr>
      <w:r>
        <w:t xml:space="preserve">4. Pricing Module</w:t>
      </w:r>
    </w:p>
    <w:p>
      <w:pPr>
        <w:spacing w:after="120"/>
      </w:pPr>
      <w:r>
        <w:rPr>
          <w:sz w:val="22"/>
          <w:szCs w:val="22"/>
        </w:rPr>
        <w:t xml:space="preserve">Bảng price_lists: Bảng giá theo cấp đại lý, hợp đồng, mùa vụ, khu vực. Có priority và thời gian hiệu lực.</w:t>
      </w:r>
    </w:p>
    <w:p>
      <w:pPr>
        <w:spacing w:after="120"/>
      </w:pPr>
      <w:r>
        <w:rPr>
          <w:sz w:val="22"/>
          <w:szCs w:val="22"/>
        </w:rPr>
        <w:t xml:space="preserve">Bảng price_entries: Giá cụ thể cho từng SKU trong bảng giá. Hỗ trợ giá theo số lượng (minQty).</w:t>
      </w:r>
    </w:p>
    <w:p>
      <w:pPr>
        <w:spacing w:after="120"/>
      </w:pPr>
      <w:r>
        <w:rPr>
          <w:sz w:val="22"/>
          <w:szCs w:val="22"/>
        </w:rPr>
        <w:t xml:space="preserve">Bảng discount_rules: Chiết khấu (trade, cash, volume, rebate, progressive). Điều kiện và phạm vi áp dụng bằng JSON.</w:t>
      </w:r>
    </w:p>
    <w:p>
      <w:pPr>
        <w:spacing w:after="120"/>
      </w:pPr>
    </w:p>
    <w:p>
      <w:pPr>
        <w:pStyle w:val="Heading2"/>
      </w:pPr>
      <w:r>
        <w:t xml:space="preserve">5. Order Module</w:t>
      </w:r>
    </w:p>
    <w:p>
      <w:pPr>
        <w:spacing w:after="120"/>
      </w:pPr>
      <w:r>
        <w:rPr>
          <w:sz w:val="22"/>
          <w:szCs w:val="22"/>
        </w:rPr>
        <w:t xml:space="preserve">Bảng orders: Đơn hàng với workflow trạng thái (DRAFT → PENDING → CONFIRMED → ... → COMPLETED). Snapshot giá, shipping, payment status.</w:t>
      </w:r>
    </w:p>
    <w:p>
      <w:pPr>
        <w:spacing w:after="120"/>
      </w:pPr>
      <w:r>
        <w:rPr>
          <w:sz w:val="22"/>
          <w:szCs w:val="22"/>
        </w:rPr>
        <w:t xml:space="preserve">Bảng order_items: Chi tiết đơn hàng. Giá được snapshot tại thời điểm đặt (không đổi dù giá thay đổi sau).</w:t>
      </w:r>
    </w:p>
    <w:p>
      <w:pPr>
        <w:spacing w:after="120"/>
      </w:pPr>
      <w:r>
        <w:rPr>
          <w:sz w:val="22"/>
          <w:szCs w:val="22"/>
        </w:rPr>
        <w:t xml:space="preserve">Bảng order_status_logs: Lịch sử trạng thái đơn hàng (audit trail).</w:t>
      </w:r>
    </w:p>
    <w:p>
      <w:pPr>
        <w:spacing w:after="120"/>
      </w:pPr>
    </w:p>
    <w:p>
      <w:pPr>
        <w:pStyle w:val="Heading2"/>
      </w:pPr>
      <w:r>
        <w:t xml:space="preserve">6. Finance Module</w:t>
      </w:r>
    </w:p>
    <w:p>
      <w:pPr>
        <w:spacing w:after="120"/>
      </w:pPr>
      <w:r>
        <w:rPr>
          <w:sz w:val="22"/>
          <w:szCs w:val="22"/>
        </w:rPr>
        <w:t xml:space="preserve">Bảng debt_records: Sổ công nợ (DEBIT = phát sinh nợ, CREDIT = thanh toán). Balance running total.</w:t>
      </w:r>
    </w:p>
    <w:p>
      <w:pPr>
        <w:spacing w:after="120"/>
      </w:pPr>
      <w:r>
        <w:rPr>
          <w:sz w:val="22"/>
          <w:szCs w:val="22"/>
        </w:rPr>
        <w:t xml:space="preserve">Bảng invoices: Hóa đơn với due date. Bảng payments: Ghi nhận thanh toán, đối soát.</w:t>
      </w:r>
    </w:p>
    <w:p>
      <w:pPr>
        <w:spacing w:after="120"/>
      </w:pPr>
    </w:p>
    <w:p>
      <w:pPr>
        <w:pStyle w:val="Heading1"/>
      </w:pPr>
      <w:r>
        <w:t xml:space="preserve">GHI CHÚ THIẾT KẾ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Soft Delete: Dùng deletedAt cho bảng quan trọng (User, Product, Organization, Order)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Audit Trail: Mọi thay đổi quan trọng ghi vào audit_logs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JSON Columns: Dùng cho dữ liệu linh hoạt (conditions, options, specifications)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Decimal: Luôn dùng Decimal cho tiền tệ, không bao giờ dùng Float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CUID: Collision-resistant, sortable, URL-safe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Timestamps: Mọi bảng đều có createdAt + updatedAt</w:t>
      </w:r>
    </w:p>
    <w:sectPr>
      <w:headerReference w:type="default" r:id="rId6"/>
      <w:footerReference w:type="default" r:id="rId7"/>
      <w:pgSz w:w="12240" w:h="15840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XDGK — Wholesale Hub — Trang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99999"/>
        <w:sz w:val="16"/>
        <w:szCs w:val="16"/>
      </w:rPr>
      <w:t xml:space="preserve">WHOLESALE HUB — DATABASE SCHEMA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E86C1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2C3E5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2026-02-15T00:29:05.621Z</dcterms:created>
  <dcterms:modified xsi:type="dcterms:W3CDTF">2026-02-15T00:29:05.621Z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